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4F" w:rsidRDefault="00890A4F" w:rsidP="00890A4F">
      <w:pPr>
        <w:pStyle w:val="Heading1"/>
      </w:pPr>
      <w:bookmarkStart w:id="0" w:name="_Toc447201787"/>
      <w:bookmarkStart w:id="1" w:name="_GoBack"/>
      <w:bookmarkEnd w:id="1"/>
      <w:r>
        <w:t>Inspector’s o</w:t>
      </w:r>
      <w:r w:rsidRPr="0068052C">
        <w:t>verview</w:t>
      </w:r>
      <w:bookmarkEnd w:id="0"/>
    </w:p>
    <w:p w:rsidR="00890A4F" w:rsidRDefault="00890A4F" w:rsidP="00890A4F">
      <w:pPr>
        <w:pStyle w:val="Heading5"/>
        <w:numPr>
          <w:ilvl w:val="0"/>
          <w:numId w:val="0"/>
        </w:numPr>
      </w:pPr>
      <w:r>
        <w:t>Most</w:t>
      </w:r>
      <w:r w:rsidRPr="00D06658">
        <w:t xml:space="preserve"> Aboriginal employees</w:t>
      </w:r>
      <w:r>
        <w:t xml:space="preserve"> choose to </w:t>
      </w:r>
      <w:r w:rsidRPr="00D06658">
        <w:t xml:space="preserve">work for the Department </w:t>
      </w:r>
      <w:r>
        <w:t>of Corrective Services because they aspire</w:t>
      </w:r>
      <w:r w:rsidRPr="00D06658">
        <w:t xml:space="preserve"> to make a difference to the lives of others in the Aboriginal community. </w:t>
      </w:r>
      <w:r>
        <w:t>Given the</w:t>
      </w:r>
      <w:r w:rsidRPr="00D06658">
        <w:t xml:space="preserve"> </w:t>
      </w:r>
      <w:r>
        <w:t xml:space="preserve">gross </w:t>
      </w:r>
      <w:r w:rsidRPr="00D06658">
        <w:t xml:space="preserve">over-representation of Aboriginal people in prison in </w:t>
      </w:r>
      <w:r>
        <w:t xml:space="preserve">this state – which is by far the highest in Australia - </w:t>
      </w:r>
      <w:r w:rsidRPr="00D06658">
        <w:t xml:space="preserve">it heartens me that the Department has </w:t>
      </w:r>
      <w:r>
        <w:t xml:space="preserve">Aboriginal as well as non-Aboriginal </w:t>
      </w:r>
      <w:r w:rsidRPr="00D06658">
        <w:t xml:space="preserve">employees </w:t>
      </w:r>
      <w:r>
        <w:t xml:space="preserve">who are so motivated and so </w:t>
      </w:r>
      <w:r w:rsidRPr="00D06658">
        <w:t xml:space="preserve">dedicated to the rehabilitation of </w:t>
      </w:r>
      <w:r>
        <w:t xml:space="preserve">people </w:t>
      </w:r>
      <w:r w:rsidRPr="00D06658">
        <w:t xml:space="preserve">who are incarcerated. </w:t>
      </w:r>
    </w:p>
    <w:p w:rsidR="00890A4F" w:rsidRPr="00C23F2B" w:rsidRDefault="00890A4F" w:rsidP="00890A4F">
      <w:r>
        <w:t>Over the years, o</w:t>
      </w:r>
      <w:r w:rsidRPr="00D06658">
        <w:t xml:space="preserve">ur </w:t>
      </w:r>
      <w:r>
        <w:t xml:space="preserve">prison </w:t>
      </w:r>
      <w:r w:rsidRPr="00D06658">
        <w:t>inspection</w:t>
      </w:r>
      <w:r>
        <w:t xml:space="preserve">s have clearly </w:t>
      </w:r>
      <w:r w:rsidRPr="00D06658">
        <w:t>demonstrate</w:t>
      </w:r>
      <w:r>
        <w:t xml:space="preserve">d that Aboriginal prisoners will </w:t>
      </w:r>
      <w:r w:rsidRPr="00D06658">
        <w:t>seek out Aboriginal staff for support and assistance</w:t>
      </w:r>
      <w:r>
        <w:t xml:space="preserve">. This </w:t>
      </w:r>
      <w:r w:rsidRPr="00D06658">
        <w:t>has many benefits</w:t>
      </w:r>
      <w:r>
        <w:t xml:space="preserve">, including </w:t>
      </w:r>
      <w:r w:rsidRPr="00D06658">
        <w:t>build</w:t>
      </w:r>
      <w:r>
        <w:t>ing</w:t>
      </w:r>
      <w:r w:rsidRPr="00D06658">
        <w:t xml:space="preserve"> communication</w:t>
      </w:r>
      <w:r>
        <w:t xml:space="preserve">, </w:t>
      </w:r>
      <w:r w:rsidRPr="00D06658">
        <w:t>bridg</w:t>
      </w:r>
      <w:r>
        <w:t>ing</w:t>
      </w:r>
      <w:r w:rsidRPr="00D06658">
        <w:t xml:space="preserve"> the gap between staff and prisoners</w:t>
      </w:r>
      <w:r>
        <w:t xml:space="preserve">, reducing risks to both prisoners and staff, and improving the prospects of rehabilitation.  </w:t>
      </w:r>
    </w:p>
    <w:p w:rsidR="00890A4F" w:rsidRDefault="00890A4F" w:rsidP="00890A4F">
      <w:pPr>
        <w:pStyle w:val="Heading5"/>
        <w:numPr>
          <w:ilvl w:val="0"/>
          <w:numId w:val="0"/>
        </w:numPr>
      </w:pPr>
      <w:r>
        <w:t>It is therefore</w:t>
      </w:r>
      <w:r w:rsidRPr="00D06658">
        <w:t xml:space="preserve"> of particular concern that the year 2015 saw the highest number of Aboriginal employees leave the Department </w:t>
      </w:r>
      <w:r>
        <w:t>over</w:t>
      </w:r>
      <w:r w:rsidRPr="00D06658">
        <w:t xml:space="preserve"> recent years. </w:t>
      </w:r>
      <w:r>
        <w:t>There were a number of reasons for this, but our c</w:t>
      </w:r>
      <w:r w:rsidRPr="00D06658">
        <w:t xml:space="preserve">onsultations </w:t>
      </w:r>
      <w:r>
        <w:t>for this review strongly</w:t>
      </w:r>
      <w:r w:rsidRPr="00D06658">
        <w:t xml:space="preserve"> highlighted </w:t>
      </w:r>
      <w:r>
        <w:t>the</w:t>
      </w:r>
      <w:r w:rsidRPr="00D06658">
        <w:t xml:space="preserve"> need for Aboriginal staff to feel more valued</w:t>
      </w:r>
      <w:r>
        <w:t>, and for their skills to be better used. They</w:t>
      </w:r>
      <w:r w:rsidRPr="00D06658">
        <w:t xml:space="preserve"> </w:t>
      </w:r>
      <w:r>
        <w:t>believe</w:t>
      </w:r>
      <w:r w:rsidRPr="00D06658">
        <w:t xml:space="preserve"> their </w:t>
      </w:r>
      <w:r>
        <w:t xml:space="preserve">cultural, social and community </w:t>
      </w:r>
      <w:r w:rsidRPr="00D06658">
        <w:t xml:space="preserve">knowledge base </w:t>
      </w:r>
      <w:r>
        <w:t>i</w:t>
      </w:r>
      <w:r w:rsidRPr="00D06658">
        <w:t xml:space="preserve">s not being </w:t>
      </w:r>
      <w:r>
        <w:t xml:space="preserve">fully </w:t>
      </w:r>
      <w:r w:rsidRPr="00D06658">
        <w:t>recognised</w:t>
      </w:r>
      <w:r>
        <w:t>,</w:t>
      </w:r>
      <w:r w:rsidRPr="00D06658">
        <w:t xml:space="preserve"> a</w:t>
      </w:r>
      <w:r>
        <w:t>nd that</w:t>
      </w:r>
      <w:r w:rsidRPr="00D06658">
        <w:t xml:space="preserve"> they have little opportunity to provide </w:t>
      </w:r>
      <w:r>
        <w:t xml:space="preserve">genuine concrete </w:t>
      </w:r>
      <w:r w:rsidRPr="00D06658">
        <w:t xml:space="preserve">input into new initiatives. </w:t>
      </w:r>
      <w:r>
        <w:t>I</w:t>
      </w:r>
      <w:r w:rsidRPr="00D06658">
        <w:t xml:space="preserve">t is devastating for them when initiatives </w:t>
      </w:r>
      <w:r>
        <w:t xml:space="preserve">or changes </w:t>
      </w:r>
      <w:r w:rsidRPr="00D06658">
        <w:t xml:space="preserve">that are </w:t>
      </w:r>
      <w:r>
        <w:t xml:space="preserve">not sufficiently </w:t>
      </w:r>
      <w:r w:rsidRPr="00D06658">
        <w:t>considerate of Aboriginal prisoners</w:t>
      </w:r>
      <w:r>
        <w:t>’</w:t>
      </w:r>
      <w:r w:rsidRPr="00D06658">
        <w:t xml:space="preserve"> needs</w:t>
      </w:r>
      <w:r>
        <w:t>,</w:t>
      </w:r>
      <w:r w:rsidRPr="00D06658">
        <w:t xml:space="preserve"> </w:t>
      </w:r>
      <w:r>
        <w:t xml:space="preserve">or are </w:t>
      </w:r>
      <w:r w:rsidRPr="00D06658">
        <w:t>not culturally appropriate</w:t>
      </w:r>
      <w:r>
        <w:t>,</w:t>
      </w:r>
      <w:r w:rsidRPr="00D06658">
        <w:t xml:space="preserve"> are implemented. </w:t>
      </w:r>
    </w:p>
    <w:p w:rsidR="00890A4F" w:rsidRDefault="00890A4F" w:rsidP="00890A4F">
      <w:pPr>
        <w:pStyle w:val="Heading5"/>
        <w:numPr>
          <w:ilvl w:val="0"/>
          <w:numId w:val="0"/>
        </w:numPr>
      </w:pPr>
      <w:r w:rsidRPr="00D06658">
        <w:t xml:space="preserve">Recruitment and retention of Aboriginal staff is critical if </w:t>
      </w:r>
      <w:r>
        <w:t>the Department</w:t>
      </w:r>
      <w:r w:rsidRPr="00D06658">
        <w:t xml:space="preserve"> is to meet its stated objectives of improving offender management and rehabilitation</w:t>
      </w:r>
      <w:r>
        <w:t>,</w:t>
      </w:r>
      <w:r w:rsidRPr="00D06658">
        <w:t xml:space="preserve"> and </w:t>
      </w:r>
      <w:r>
        <w:t xml:space="preserve">of creating a </w:t>
      </w:r>
      <w:r w:rsidRPr="00D06658">
        <w:t xml:space="preserve">Department </w:t>
      </w:r>
      <w:r>
        <w:t xml:space="preserve">that is more </w:t>
      </w:r>
      <w:r w:rsidRPr="00D06658">
        <w:t>responsive</w:t>
      </w:r>
      <w:r>
        <w:t xml:space="preserve"> and innovative. This is </w:t>
      </w:r>
      <w:r w:rsidRPr="00D06658">
        <w:t xml:space="preserve">also central to </w:t>
      </w:r>
      <w:r>
        <w:t>its</w:t>
      </w:r>
      <w:r w:rsidRPr="00D06658">
        <w:t xml:space="preserve"> </w:t>
      </w:r>
      <w:r>
        <w:t xml:space="preserve">key </w:t>
      </w:r>
      <w:r w:rsidRPr="00D06658">
        <w:t>objective of reducing recidivism generally and specifically for Aboriginal people.</w:t>
      </w:r>
    </w:p>
    <w:p w:rsidR="00890A4F" w:rsidRDefault="00890A4F" w:rsidP="00890A4F">
      <w:pPr>
        <w:pStyle w:val="Heading5"/>
        <w:numPr>
          <w:ilvl w:val="0"/>
          <w:numId w:val="0"/>
        </w:numPr>
      </w:pPr>
      <w:r w:rsidRPr="00D06658">
        <w:t>It is important</w:t>
      </w:r>
      <w:r>
        <w:t>, too,</w:t>
      </w:r>
      <w:r w:rsidRPr="00D06658">
        <w:t xml:space="preserve"> that </w:t>
      </w:r>
      <w:r>
        <w:t xml:space="preserve">the </w:t>
      </w:r>
      <w:r w:rsidRPr="00D06658">
        <w:t>Department’s strategies to improve recruitment and retention promote Aboriginal employment in all areas of the agency</w:t>
      </w:r>
      <w:r>
        <w:t xml:space="preserve"> including</w:t>
      </w:r>
      <w:r w:rsidRPr="00D06658">
        <w:t xml:space="preserve"> policy, corporate services</w:t>
      </w:r>
      <w:r>
        <w:t>,</w:t>
      </w:r>
      <w:r w:rsidRPr="00D06658">
        <w:t xml:space="preserve"> and senior management. Aboriginal employees should not be limited to positions that are primarily focused on working with </w:t>
      </w:r>
      <w:r>
        <w:t xml:space="preserve">offenders. </w:t>
      </w:r>
      <w:r w:rsidRPr="00D06658">
        <w:t>I</w:t>
      </w:r>
      <w:r>
        <w:t>n</w:t>
      </w:r>
      <w:r w:rsidRPr="00D06658">
        <w:t xml:space="preserve">creased diversity in the workplace </w:t>
      </w:r>
      <w:r>
        <w:t>will bring benefits to all staff, and will add</w:t>
      </w:r>
      <w:r w:rsidRPr="00D06658">
        <w:t xml:space="preserve"> innovation and value to business outcomes. </w:t>
      </w:r>
    </w:p>
    <w:p w:rsidR="00890A4F" w:rsidRPr="008A29C9" w:rsidRDefault="00890A4F" w:rsidP="00890A4F">
      <w:pPr>
        <w:pStyle w:val="Heading2"/>
        <w:ind w:left="0"/>
      </w:pPr>
      <w:bookmarkStart w:id="2" w:name="_Toc446504091"/>
      <w:bookmarkStart w:id="3" w:name="_Toc447201788"/>
      <w:r w:rsidRPr="008A29C9">
        <w:t>The Present</w:t>
      </w:r>
      <w:bookmarkEnd w:id="2"/>
      <w:bookmarkEnd w:id="3"/>
    </w:p>
    <w:p w:rsidR="00890A4F" w:rsidRPr="00D06658" w:rsidRDefault="00890A4F" w:rsidP="00890A4F">
      <w:pPr>
        <w:pStyle w:val="Heading5"/>
        <w:numPr>
          <w:ilvl w:val="0"/>
          <w:numId w:val="0"/>
        </w:numPr>
      </w:pPr>
      <w:r w:rsidRPr="00D06658">
        <w:t xml:space="preserve">The high rate of </w:t>
      </w:r>
      <w:r>
        <w:t xml:space="preserve">incarceration </w:t>
      </w:r>
      <w:r w:rsidRPr="00D06658">
        <w:t>of Aboriginal people in Western Australia means that the needs and management of Aboriginal people is part of the core business of the Department</w:t>
      </w:r>
      <w:r>
        <w:t>. I</w:t>
      </w:r>
      <w:r w:rsidRPr="00D06658">
        <w:t xml:space="preserve">mproving Aboriginal staff representation </w:t>
      </w:r>
      <w:r>
        <w:t xml:space="preserve">rates </w:t>
      </w:r>
      <w:r w:rsidRPr="00D06658">
        <w:t xml:space="preserve">will have </w:t>
      </w:r>
      <w:r>
        <w:t xml:space="preserve">a </w:t>
      </w:r>
      <w:r w:rsidRPr="00D06658">
        <w:t xml:space="preserve">positive impact on offender management and rehabilitation.  </w:t>
      </w:r>
    </w:p>
    <w:p w:rsidR="00890A4F" w:rsidRPr="00D06658" w:rsidRDefault="00890A4F" w:rsidP="00890A4F">
      <w:pPr>
        <w:pStyle w:val="Heading5"/>
        <w:numPr>
          <w:ilvl w:val="0"/>
          <w:numId w:val="0"/>
        </w:numPr>
      </w:pPr>
      <w:r>
        <w:lastRenderedPageBreak/>
        <w:t xml:space="preserve">This </w:t>
      </w:r>
      <w:r w:rsidRPr="00D06658">
        <w:t xml:space="preserve">review has identified that </w:t>
      </w:r>
      <w:r>
        <w:t xml:space="preserve">in terms of its number of Aboriginal employees, </w:t>
      </w:r>
      <w:r w:rsidRPr="00D06658">
        <w:t>the Department is performing well in comparison to its peers nationally</w:t>
      </w:r>
      <w:r>
        <w:t>,</w:t>
      </w:r>
      <w:r w:rsidRPr="00D06658">
        <w:t xml:space="preserve"> and </w:t>
      </w:r>
      <w:r>
        <w:t xml:space="preserve">to </w:t>
      </w:r>
      <w:r w:rsidRPr="00D06658">
        <w:t>comparable W</w:t>
      </w:r>
      <w:r>
        <w:t>estern Australian</w:t>
      </w:r>
      <w:r w:rsidRPr="00D06658">
        <w:t xml:space="preserve"> agencies.  That said, there is always room for improvement and </w:t>
      </w:r>
      <w:r>
        <w:t>this report highlights both</w:t>
      </w:r>
      <w:r w:rsidRPr="00D06658">
        <w:t xml:space="preserve"> challenges and opportunities</w:t>
      </w:r>
      <w:r>
        <w:t xml:space="preserve">. In particular, while the </w:t>
      </w:r>
      <w:r w:rsidRPr="00D06658">
        <w:t>Department’s recruitment strategies a</w:t>
      </w:r>
      <w:r>
        <w:t>ppear</w:t>
      </w:r>
      <w:r w:rsidRPr="00D06658">
        <w:t xml:space="preserve"> </w:t>
      </w:r>
      <w:r>
        <w:t xml:space="preserve">to be reasonably </w:t>
      </w:r>
      <w:r w:rsidRPr="00D06658">
        <w:t>effective in attracting and recruiting Aboriginal applicants</w:t>
      </w:r>
      <w:r>
        <w:t>, retention rates are poor.</w:t>
      </w:r>
      <w:r w:rsidRPr="00D06658">
        <w:t xml:space="preserve"> </w:t>
      </w:r>
    </w:p>
    <w:p w:rsidR="00890A4F" w:rsidRPr="00D06658" w:rsidRDefault="00890A4F" w:rsidP="00890A4F">
      <w:pPr>
        <w:pStyle w:val="Heading5"/>
        <w:numPr>
          <w:ilvl w:val="0"/>
          <w:numId w:val="0"/>
        </w:numPr>
      </w:pPr>
      <w:r w:rsidRPr="00D06658">
        <w:t xml:space="preserve">There is no </w:t>
      </w:r>
      <w:r>
        <w:t>simple</w:t>
      </w:r>
      <w:r w:rsidRPr="00D06658">
        <w:t xml:space="preserve"> benchmark for the “ideal” level of Aboriginal employee representation,</w:t>
      </w:r>
      <w:r>
        <w:t xml:space="preserve"> </w:t>
      </w:r>
      <w:r w:rsidRPr="00D06658">
        <w:t xml:space="preserve">but work in other jurisdictions suggests that </w:t>
      </w:r>
      <w:r>
        <w:t>there is a need to ensure</w:t>
      </w:r>
      <w:r w:rsidRPr="00D06658">
        <w:t xml:space="preserve"> a critical mass to counter the effects of minority group isolation.  The data in the report show</w:t>
      </w:r>
      <w:r>
        <w:t>s</w:t>
      </w:r>
      <w:r w:rsidRPr="00D06658">
        <w:t xml:space="preserve"> that the Department’s </w:t>
      </w:r>
      <w:r>
        <w:t xml:space="preserve">overall </w:t>
      </w:r>
      <w:r w:rsidRPr="00D06658">
        <w:t>rate of Aboriginal employment (7.9%</w:t>
      </w:r>
      <w:r>
        <w:t xml:space="preserve"> of all staff</w:t>
      </w:r>
      <w:r w:rsidRPr="00D06658">
        <w:t xml:space="preserve">) compared favourably </w:t>
      </w:r>
      <w:r>
        <w:t>with</w:t>
      </w:r>
      <w:r w:rsidRPr="00D06658">
        <w:t xml:space="preserve"> the </w:t>
      </w:r>
      <w:r>
        <w:t>proportion</w:t>
      </w:r>
      <w:r w:rsidRPr="00D06658">
        <w:t xml:space="preserve">s of working age Aboriginal people </w:t>
      </w:r>
      <w:r>
        <w:t xml:space="preserve">in Western Australia </w:t>
      </w:r>
      <w:r w:rsidRPr="00D06658">
        <w:t xml:space="preserve">(2.8%) and the </w:t>
      </w:r>
      <w:r>
        <w:t xml:space="preserve">state’s </w:t>
      </w:r>
      <w:r w:rsidRPr="00D06658">
        <w:t xml:space="preserve">public sector average (2.8%). </w:t>
      </w:r>
      <w:r>
        <w:t>The proportion of p</w:t>
      </w:r>
      <w:r w:rsidRPr="00D06658">
        <w:t xml:space="preserve">ermanent employees </w:t>
      </w:r>
      <w:r>
        <w:t>i</w:t>
      </w:r>
      <w:r w:rsidRPr="00D06658">
        <w:t xml:space="preserve">n the Department </w:t>
      </w:r>
      <w:r>
        <w:t>is much lower (</w:t>
      </w:r>
      <w:r w:rsidRPr="00D06658">
        <w:t>4.6%</w:t>
      </w:r>
      <w:r>
        <w:t xml:space="preserve">), </w:t>
      </w:r>
      <w:r w:rsidRPr="00D06658">
        <w:t>but still considerably higher than the public sector average.</w:t>
      </w:r>
    </w:p>
    <w:p w:rsidR="00890A4F" w:rsidRPr="00EA1065" w:rsidRDefault="00890A4F" w:rsidP="00890A4F">
      <w:pPr>
        <w:pStyle w:val="Heading5"/>
        <w:numPr>
          <w:ilvl w:val="0"/>
          <w:numId w:val="0"/>
        </w:numPr>
      </w:pPr>
      <w:r w:rsidRPr="00682A12">
        <w:t xml:space="preserve">The percentage of permanent </w:t>
      </w:r>
      <w:proofErr w:type="gramStart"/>
      <w:r w:rsidRPr="00682A12">
        <w:t>employees</w:t>
      </w:r>
      <w:proofErr w:type="gramEnd"/>
      <w:r w:rsidRPr="00682A12">
        <w:t xml:space="preserve"> drops further (to 3.4%) if you only look at staffing rates in Adult Prisons and Juvenile Detention Centres. The number of Aboriginal staff working in a strictly custodial role is lower again (2.8%)</w:t>
      </w:r>
      <w:r>
        <w:t xml:space="preserve">. </w:t>
      </w:r>
      <w:r w:rsidRPr="00682A12">
        <w:t xml:space="preserve">The low numbers of Aboriginal staff working in operational roles in prisons suggests that all of the potential </w:t>
      </w:r>
      <w:r w:rsidRPr="00EA1065">
        <w:t>benefits are not being fully realised.</w:t>
      </w:r>
    </w:p>
    <w:p w:rsidR="00890A4F" w:rsidRPr="00D06658" w:rsidRDefault="00890A4F" w:rsidP="00890A4F">
      <w:pPr>
        <w:pStyle w:val="Heading5"/>
        <w:numPr>
          <w:ilvl w:val="0"/>
          <w:numId w:val="0"/>
        </w:numPr>
      </w:pPr>
      <w:r w:rsidRPr="00EA1065">
        <w:t>The review also found noticeable differences in the rate of Aboriginal employment across prisons, even between prisons where you would expect to have similar rates given their locations and functions. For example, Acacia Prison only has 0.9 per cent Aboriginal staff compared with Casuarina Prison at 2.5 per cent and Hakea Prison at2.0 per cent. Likewise Albany Regional Prison at 3.0 per cent and Greenough Regional Prison at 3.4 per cent were different from Bunbury Regional Prison at 1.5 per cent. There was also a stark contrast between Eastern Goldfields Regional Prison at 7.9 per cent and West Kimberley Regional Prison at 10.0 per cent compared to Roebourne Regional Prison at just 3.9 per cent. These data suggest that there is an opportunity for greater</w:t>
      </w:r>
      <w:r w:rsidRPr="00EA1065">
        <w:rPr>
          <w:rFonts w:cstheme="minorHAnsi"/>
          <w:szCs w:val="24"/>
        </w:rPr>
        <w:t xml:space="preserve"> </w:t>
      </w:r>
      <w:r w:rsidRPr="00EA1065">
        <w:t>consistency of employment, or perhaps deployment, across all prisons so that the level of Aboriginal staff better reflects each prison’s population demographic and needs.</w:t>
      </w:r>
    </w:p>
    <w:p w:rsidR="00890A4F" w:rsidRPr="008A29C9" w:rsidRDefault="00890A4F" w:rsidP="00890A4F">
      <w:pPr>
        <w:pStyle w:val="Heading2"/>
        <w:ind w:left="0"/>
      </w:pPr>
      <w:bookmarkStart w:id="4" w:name="_Toc446504092"/>
      <w:bookmarkStart w:id="5" w:name="_Toc447201789"/>
      <w:r w:rsidRPr="008A29C9">
        <w:t>Retention</w:t>
      </w:r>
      <w:bookmarkEnd w:id="4"/>
      <w:bookmarkEnd w:id="5"/>
    </w:p>
    <w:p w:rsidR="00890A4F" w:rsidRPr="00D06658" w:rsidRDefault="00890A4F" w:rsidP="00890A4F">
      <w:pPr>
        <w:pStyle w:val="Heading5"/>
        <w:numPr>
          <w:ilvl w:val="0"/>
          <w:numId w:val="0"/>
        </w:numPr>
      </w:pPr>
      <w:r w:rsidRPr="00D06658">
        <w:t xml:space="preserve">As stated above, the Department has generally been </w:t>
      </w:r>
      <w:r>
        <w:t xml:space="preserve">relatively </w:t>
      </w:r>
      <w:r w:rsidRPr="00D06658">
        <w:t>successful in attracting and recruiting Aboriginal staff</w:t>
      </w:r>
      <w:r>
        <w:t xml:space="preserve">. </w:t>
      </w:r>
      <w:r w:rsidRPr="00D06658">
        <w:t xml:space="preserve">The picture in relation to retention rates is not so positive and this is an area </w:t>
      </w:r>
      <w:r>
        <w:t xml:space="preserve">requiring </w:t>
      </w:r>
      <w:r w:rsidRPr="00D06658">
        <w:t>greater attention. There are significant investments involved in the recruitment of staff, not just Aboriginal staff</w:t>
      </w:r>
      <w:r>
        <w:t xml:space="preserve">. These costs </w:t>
      </w:r>
      <w:r w:rsidRPr="00D06658">
        <w:t>includ</w:t>
      </w:r>
      <w:r>
        <w:t>e</w:t>
      </w:r>
      <w:r w:rsidRPr="00D06658">
        <w:t xml:space="preserve"> the time and money it costs to run recruitment processes </w:t>
      </w:r>
      <w:r>
        <w:t xml:space="preserve">and </w:t>
      </w:r>
      <w:r w:rsidRPr="00D06658">
        <w:t xml:space="preserve">the costs </w:t>
      </w:r>
      <w:r>
        <w:t>of</w:t>
      </w:r>
      <w:r w:rsidRPr="00D06658">
        <w:t xml:space="preserve"> induction</w:t>
      </w:r>
      <w:r>
        <w:t xml:space="preserve"> and </w:t>
      </w:r>
      <w:r w:rsidRPr="00D06658">
        <w:t xml:space="preserve">training, and also on the job training, supervision and mentoring of new employees. </w:t>
      </w:r>
    </w:p>
    <w:p w:rsidR="00890A4F" w:rsidRDefault="00890A4F" w:rsidP="00890A4F">
      <w:pPr>
        <w:pStyle w:val="Heading5"/>
        <w:numPr>
          <w:ilvl w:val="0"/>
          <w:numId w:val="0"/>
        </w:numPr>
      </w:pPr>
      <w:r w:rsidRPr="00D06658">
        <w:lastRenderedPageBreak/>
        <w:t>There will always be a rate of separation for new and existing employees, but the data show</w:t>
      </w:r>
      <w:r>
        <w:t>s</w:t>
      </w:r>
      <w:r w:rsidRPr="00D06658">
        <w:t xml:space="preserve"> that between 2009 and 2015 the overall rate of separation for Aboriginal staff in the Department was 12.7</w:t>
      </w:r>
      <w:r w:rsidRPr="006A49C9">
        <w:t xml:space="preserve"> </w:t>
      </w:r>
      <w:r>
        <w:t>per cent. This was almost 60 per cent higher than the rate</w:t>
      </w:r>
      <w:r w:rsidRPr="00D06658">
        <w:t xml:space="preserve"> for non-Aboriginal staff</w:t>
      </w:r>
      <w:r>
        <w:t xml:space="preserve"> (8.0%)</w:t>
      </w:r>
      <w:r w:rsidRPr="00D06658">
        <w:t xml:space="preserve"> </w:t>
      </w:r>
    </w:p>
    <w:p w:rsidR="00890A4F" w:rsidRPr="00D06658" w:rsidRDefault="00890A4F" w:rsidP="00890A4F">
      <w:pPr>
        <w:pStyle w:val="Heading5"/>
        <w:numPr>
          <w:ilvl w:val="0"/>
          <w:numId w:val="0"/>
        </w:numPr>
      </w:pPr>
      <w:r w:rsidRPr="00D06658">
        <w:t>In 2015 the separation rate for Aboriginal staff peaked at 20.8</w:t>
      </w:r>
      <w:r w:rsidRPr="006A49C9">
        <w:t xml:space="preserve"> </w:t>
      </w:r>
      <w:r>
        <w:t>per cent;</w:t>
      </w:r>
      <w:r w:rsidRPr="00D06658">
        <w:t xml:space="preserve"> double that of the public sector average for the same period.  Only time will tell if this is a developing trend or a one-off </w:t>
      </w:r>
      <w:r>
        <w:t xml:space="preserve">peak. Either way, it is clear </w:t>
      </w:r>
      <w:r w:rsidRPr="00D06658">
        <w:t xml:space="preserve">that </w:t>
      </w:r>
      <w:r>
        <w:t xml:space="preserve">the </w:t>
      </w:r>
      <w:r w:rsidRPr="00D06658">
        <w:t>retention rate for Aboriginal staff</w:t>
      </w:r>
      <w:r>
        <w:t xml:space="preserve"> is a longstanding issue that needs to be addressed.</w:t>
      </w:r>
    </w:p>
    <w:p w:rsidR="00890A4F" w:rsidRPr="00D06658" w:rsidRDefault="00890A4F" w:rsidP="00890A4F">
      <w:pPr>
        <w:pStyle w:val="Heading5"/>
        <w:numPr>
          <w:ilvl w:val="0"/>
          <w:numId w:val="0"/>
        </w:numPr>
      </w:pPr>
      <w:r>
        <w:t>Our a</w:t>
      </w:r>
      <w:r w:rsidRPr="00D06658">
        <w:t>nalys</w:t>
      </w:r>
      <w:r>
        <w:t>i</w:t>
      </w:r>
      <w:r w:rsidRPr="00D06658">
        <w:t>s of retention and promotion trends did not suggest that Aboriginal staff had poorer career progression opportunities</w:t>
      </w:r>
      <w:r>
        <w:t>. However, in order to improve retention, the Department should consider t</w:t>
      </w:r>
      <w:r w:rsidRPr="00D06658">
        <w:t>argeted incentives and initiatives</w:t>
      </w:r>
      <w:r>
        <w:t xml:space="preserve">. Examples of such initiatives </w:t>
      </w:r>
      <w:r w:rsidRPr="00D06658">
        <w:t>includ</w:t>
      </w:r>
      <w:r>
        <w:t xml:space="preserve">e </w:t>
      </w:r>
      <w:r w:rsidRPr="00D06658">
        <w:t xml:space="preserve">mentorship programs, culturally appropriate induction processes, support networks, greater leave flexibility, and the provision of a culturally inclusive workplace. </w:t>
      </w:r>
      <w:r>
        <w:t>This</w:t>
      </w:r>
      <w:r w:rsidRPr="00D06658">
        <w:t xml:space="preserve"> should not only improve the overall rate </w:t>
      </w:r>
      <w:r>
        <w:t xml:space="preserve">of </w:t>
      </w:r>
      <w:r w:rsidRPr="00D06658">
        <w:t xml:space="preserve">Aboriginal employment but also the progression </w:t>
      </w:r>
      <w:r>
        <w:t xml:space="preserve">of Aboriginal people </w:t>
      </w:r>
      <w:r w:rsidRPr="00D06658">
        <w:t>into more senior positions.</w:t>
      </w:r>
    </w:p>
    <w:p w:rsidR="00890A4F" w:rsidRPr="008A29C9" w:rsidRDefault="00890A4F" w:rsidP="00890A4F">
      <w:pPr>
        <w:pStyle w:val="Heading2"/>
        <w:ind w:left="0"/>
        <w:rPr>
          <w:rFonts w:asciiTheme="minorHAnsi" w:hAnsiTheme="minorHAnsi"/>
          <w:sz w:val="22"/>
          <w:szCs w:val="22"/>
        </w:rPr>
      </w:pPr>
      <w:bookmarkStart w:id="6" w:name="_Toc446504093"/>
      <w:bookmarkStart w:id="7" w:name="_Toc447201790"/>
      <w:r w:rsidRPr="008A29C9">
        <w:t>The Future</w:t>
      </w:r>
      <w:bookmarkEnd w:id="6"/>
      <w:bookmarkEnd w:id="7"/>
    </w:p>
    <w:p w:rsidR="00890A4F" w:rsidRDefault="00890A4F" w:rsidP="00890A4F">
      <w:pPr>
        <w:pStyle w:val="Heading5"/>
        <w:numPr>
          <w:ilvl w:val="0"/>
          <w:numId w:val="0"/>
        </w:numPr>
      </w:pPr>
      <w:r w:rsidRPr="00D06658">
        <w:t>The Department launched its Reconciliation Action Plan 2015-2018 (RAP) in December 2015. The RAP aim</w:t>
      </w:r>
      <w:r>
        <w:t xml:space="preserve">s to </w:t>
      </w:r>
      <w:r w:rsidRPr="00D06658">
        <w:t>improv</w:t>
      </w:r>
      <w:r>
        <w:t>e</w:t>
      </w:r>
      <w:r w:rsidRPr="00D06658">
        <w:t xml:space="preserve"> how the Department works collaboratively with Aboriginal people in developing culturally appropriate services and initiatives</w:t>
      </w:r>
      <w:r>
        <w:t xml:space="preserve"> that will </w:t>
      </w:r>
      <w:r w:rsidRPr="00D06658">
        <w:t>underpin the broad objective of reducing recidivism rates</w:t>
      </w:r>
      <w:r>
        <w:t>. A key outcome set by the RAP is to increase the number of Aboriginal people employed by the Department across a range of positions and places.</w:t>
      </w:r>
    </w:p>
    <w:p w:rsidR="00890A4F" w:rsidRPr="00D06658" w:rsidRDefault="00890A4F" w:rsidP="00890A4F">
      <w:pPr>
        <w:pStyle w:val="Heading5"/>
        <w:numPr>
          <w:ilvl w:val="0"/>
          <w:numId w:val="0"/>
        </w:numPr>
      </w:pPr>
      <w:r>
        <w:t>The RAP lists a</w:t>
      </w:r>
      <w:r w:rsidRPr="00D06658">
        <w:t xml:space="preserve"> number of </w:t>
      </w:r>
      <w:r>
        <w:t>a</w:t>
      </w:r>
      <w:r w:rsidRPr="00D06658">
        <w:t>ctions to address this outcome</w:t>
      </w:r>
      <w:r>
        <w:t>,</w:t>
      </w:r>
      <w:r w:rsidRPr="00D06658">
        <w:t xml:space="preserve"> </w:t>
      </w:r>
      <w:r>
        <w:t>including</w:t>
      </w:r>
      <w:r w:rsidRPr="00D06658">
        <w:t xml:space="preserve"> an action to investigate opportunities to increase Aboriginal employment </w:t>
      </w:r>
      <w:r>
        <w:t xml:space="preserve">to 7.5 per cent </w:t>
      </w:r>
      <w:r w:rsidRPr="00D06658">
        <w:t xml:space="preserve">across the Department.  The </w:t>
      </w:r>
      <w:r>
        <w:t>RAP also has a number of other actions and i</w:t>
      </w:r>
      <w:r w:rsidRPr="00D06658">
        <w:t>nitiatives that aim to improve the Department’s engagement and collaboration with Aboriginal people and to strengthen the cultural competency of the Department and individual staff.</w:t>
      </w:r>
    </w:p>
    <w:p w:rsidR="00890A4F" w:rsidRPr="00D06658" w:rsidRDefault="00890A4F" w:rsidP="00890A4F">
      <w:pPr>
        <w:pStyle w:val="Heading5"/>
        <w:numPr>
          <w:ilvl w:val="0"/>
          <w:numId w:val="0"/>
        </w:numPr>
      </w:pPr>
      <w:r w:rsidRPr="00D06658">
        <w:t xml:space="preserve">All of these initiatives are laudable and the Department is to be commended for the development of the RAP. </w:t>
      </w:r>
      <w:r>
        <w:t>However, t</w:t>
      </w:r>
      <w:r w:rsidRPr="00D06658">
        <w:t>his is</w:t>
      </w:r>
      <w:r>
        <w:t xml:space="preserve"> far from its</w:t>
      </w:r>
      <w:r w:rsidRPr="00D06658">
        <w:t xml:space="preserve"> first attempt at improving the rate of Aboriginal employment and retention. </w:t>
      </w:r>
      <w:r>
        <w:t xml:space="preserve">A </w:t>
      </w:r>
      <w:r w:rsidRPr="00D06658">
        <w:t xml:space="preserve">number of previous plans and strategies </w:t>
      </w:r>
      <w:r>
        <w:t>have</w:t>
      </w:r>
      <w:r w:rsidRPr="00D06658">
        <w:t xml:space="preserve"> </w:t>
      </w:r>
      <w:r>
        <w:t xml:space="preserve">also been </w:t>
      </w:r>
      <w:r w:rsidRPr="00D06658">
        <w:t>comprehensive</w:t>
      </w:r>
      <w:r>
        <w:t>, well intentioned,</w:t>
      </w:r>
      <w:r w:rsidRPr="00D06658">
        <w:t xml:space="preserve"> </w:t>
      </w:r>
      <w:proofErr w:type="gramStart"/>
      <w:r w:rsidRPr="00D06658">
        <w:t>well</w:t>
      </w:r>
      <w:proofErr w:type="gramEnd"/>
      <w:r w:rsidRPr="00D06658">
        <w:t>-crafted</w:t>
      </w:r>
      <w:r>
        <w:t xml:space="preserve"> and launched with fanfare. But they all </w:t>
      </w:r>
      <w:r w:rsidRPr="00D06658">
        <w:t xml:space="preserve">failed for want of effective implementation. </w:t>
      </w:r>
    </w:p>
    <w:p w:rsidR="00890A4F" w:rsidRDefault="00890A4F" w:rsidP="00890A4F">
      <w:pPr>
        <w:pStyle w:val="Heading5"/>
        <w:numPr>
          <w:ilvl w:val="0"/>
          <w:numId w:val="0"/>
        </w:numPr>
      </w:pPr>
      <w:r w:rsidRPr="00D06658">
        <w:t>The success of the RAP in improving Aboriginal staff</w:t>
      </w:r>
      <w:r>
        <w:t>ing rates</w:t>
      </w:r>
      <w:r w:rsidRPr="00D06658">
        <w:t xml:space="preserve"> and its broad</w:t>
      </w:r>
      <w:r>
        <w:t xml:space="preserve">er </w:t>
      </w:r>
      <w:r w:rsidRPr="00D06658">
        <w:t xml:space="preserve">objectives will turn on effective and sustained implementation. </w:t>
      </w:r>
      <w:r>
        <w:t>And this must include retention as well as recruitment.</w:t>
      </w:r>
      <w:r w:rsidRPr="00D06658">
        <w:t xml:space="preserve"> Only time will tell whether the objectives and commitments set out in the RAP come to pass but the opportunity is there and the time is right for change</w:t>
      </w:r>
      <w:r>
        <w:t xml:space="preserve">. It is also important that future evaluations of the RAP will be rigorous and publicly reported. </w:t>
      </w:r>
    </w:p>
    <w:p w:rsidR="00890A4F" w:rsidRPr="00A53B51" w:rsidRDefault="00890A4F" w:rsidP="00890A4F">
      <w:pPr>
        <w:pStyle w:val="Heading5"/>
        <w:numPr>
          <w:ilvl w:val="0"/>
          <w:numId w:val="0"/>
        </w:numPr>
      </w:pPr>
      <w:r>
        <w:lastRenderedPageBreak/>
        <w:t>Unfortunately, I have to report that despite our statutory powers of access to information (balanced with clear statutory criteria regarding confidentiality), we found it tiresomely difficult to access the information required for this review. For a large part of 2015, the Department refused to provide information to update what it had given us in 2014, questioning our right to even conduct the review</w:t>
      </w:r>
      <w:r w:rsidRPr="00275BAD">
        <w:t xml:space="preserve"> </w:t>
      </w:r>
      <w:r>
        <w:t xml:space="preserve">and our right to information. This significantly delayed finalisation of the review. However, the information, once received, amply confirmed our key findings, especially in relation to the rate at which Aboriginal employees have been exiting the Department.    </w:t>
      </w:r>
    </w:p>
    <w:p w:rsidR="00890A4F" w:rsidRDefault="00890A4F" w:rsidP="00890A4F">
      <w:pPr>
        <w:pStyle w:val="Heading5"/>
        <w:numPr>
          <w:ilvl w:val="0"/>
          <w:numId w:val="0"/>
        </w:numPr>
      </w:pPr>
    </w:p>
    <w:p w:rsidR="00890A4F" w:rsidRDefault="00890A4F" w:rsidP="00890A4F"/>
    <w:p w:rsidR="00890A4F" w:rsidRDefault="00890A4F" w:rsidP="00890A4F">
      <w:pPr>
        <w:spacing w:after="0"/>
      </w:pPr>
      <w:r>
        <w:t>Eamon Ryan</w:t>
      </w:r>
    </w:p>
    <w:p w:rsidR="00890A4F" w:rsidRDefault="00890A4F" w:rsidP="00890A4F">
      <w:r>
        <w:t>3 April 2016</w:t>
      </w:r>
    </w:p>
    <w:p w:rsidR="00814D58" w:rsidRDefault="00890A4F"/>
    <w:sectPr w:rsidR="00814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02B51"/>
    <w:multiLevelType w:val="multilevel"/>
    <w:tmpl w:val="98E4E8D8"/>
    <w:lvl w:ilvl="0">
      <w:start w:val="1"/>
      <w:numFmt w:val="decimal"/>
      <w:pStyle w:val="Heading1"/>
      <w:lvlText w:val="%1"/>
      <w:lvlJc w:val="left"/>
      <w:pPr>
        <w:ind w:left="432" w:hanging="432"/>
      </w:pPr>
      <w:rPr>
        <w:rFonts w:hint="default"/>
      </w:rPr>
    </w:lvl>
    <w:lvl w:ilvl="1">
      <w:start w:val="1"/>
      <w:numFmt w:val="none"/>
      <w:lvlText w:val=""/>
      <w:lvlJc w:val="left"/>
      <w:pPr>
        <w:ind w:left="576" w:hanging="576"/>
      </w:pPr>
      <w:rPr>
        <w:rFonts w:hint="default"/>
      </w:rPr>
    </w:lvl>
    <w:lvl w:ilvl="2">
      <w:start w:val="1"/>
      <w:numFmt w:val="none"/>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decimal"/>
      <w:pStyle w:val="Heading5"/>
      <w:lvlText w:val="%1.%5"/>
      <w:lvlJc w:val="left"/>
      <w:pPr>
        <w:ind w:left="1292" w:hanging="1008"/>
      </w:pPr>
      <w:rPr>
        <w:rFonts w:asciiTheme="majorHAnsi" w:hAnsiTheme="majorHAnsi" w:hint="default"/>
        <w:b w:val="0"/>
        <w:i w:val="0"/>
        <w:sz w:val="24"/>
        <w:vertAlign w:val="base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4F"/>
    <w:rsid w:val="00890A4F"/>
    <w:rsid w:val="008A639A"/>
    <w:rsid w:val="00BF42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4F"/>
    <w:rPr>
      <w:rFonts w:asciiTheme="majorHAnsi" w:hAnsiTheme="majorHAnsi"/>
      <w:sz w:val="24"/>
    </w:rPr>
  </w:style>
  <w:style w:type="paragraph" w:styleId="Heading1">
    <w:name w:val="heading 1"/>
    <w:basedOn w:val="Normal"/>
    <w:next w:val="Normal"/>
    <w:link w:val="Heading1Char"/>
    <w:uiPriority w:val="9"/>
    <w:qFormat/>
    <w:rsid w:val="00890A4F"/>
    <w:pPr>
      <w:keepNext/>
      <w:keepLines/>
      <w:pageBreakBefore/>
      <w:numPr>
        <w:numId w:val="1"/>
      </w:numPr>
      <w:tabs>
        <w:tab w:val="left" w:pos="709"/>
      </w:tabs>
      <w:spacing w:before="480" w:after="120"/>
      <w:ind w:left="709" w:hanging="709"/>
      <w:outlineLvl w:val="0"/>
    </w:pPr>
    <w:rPr>
      <w:rFonts w:eastAsiaTheme="majorEastAsia" w:cstheme="majorBidi"/>
      <w:b/>
      <w:bCs/>
      <w:color w:val="004459"/>
      <w:sz w:val="28"/>
      <w:szCs w:val="28"/>
    </w:rPr>
  </w:style>
  <w:style w:type="paragraph" w:styleId="Heading2">
    <w:name w:val="heading 2"/>
    <w:basedOn w:val="Normal"/>
    <w:next w:val="Normal"/>
    <w:link w:val="Heading2Char"/>
    <w:uiPriority w:val="9"/>
    <w:unhideWhenUsed/>
    <w:qFormat/>
    <w:rsid w:val="00890A4F"/>
    <w:pPr>
      <w:keepNext/>
      <w:keepLines/>
      <w:spacing w:before="300" w:after="120"/>
      <w:ind w:left="709"/>
      <w:outlineLvl w:val="1"/>
    </w:pPr>
    <w:rPr>
      <w:rFonts w:eastAsiaTheme="majorEastAsia" w:cstheme="minorHAnsi"/>
      <w:color w:val="004459"/>
      <w:sz w:val="28"/>
      <w:szCs w:val="28"/>
    </w:rPr>
  </w:style>
  <w:style w:type="paragraph" w:styleId="Heading5">
    <w:name w:val="heading 5"/>
    <w:basedOn w:val="Normal"/>
    <w:next w:val="Normal"/>
    <w:link w:val="Heading5Char"/>
    <w:uiPriority w:val="9"/>
    <w:unhideWhenUsed/>
    <w:qFormat/>
    <w:rsid w:val="00890A4F"/>
    <w:pPr>
      <w:numPr>
        <w:ilvl w:val="4"/>
        <w:numId w:val="1"/>
      </w:numPr>
      <w:tabs>
        <w:tab w:val="left" w:pos="709"/>
      </w:tabs>
      <w:outlineLvl w:val="4"/>
    </w:pPr>
  </w:style>
  <w:style w:type="paragraph" w:styleId="Heading6">
    <w:name w:val="heading 6"/>
    <w:basedOn w:val="Normal"/>
    <w:next w:val="Normal"/>
    <w:link w:val="Heading6Char"/>
    <w:uiPriority w:val="9"/>
    <w:semiHidden/>
    <w:unhideWhenUsed/>
    <w:qFormat/>
    <w:rsid w:val="00890A4F"/>
    <w:pPr>
      <w:keepNext/>
      <w:keepLines/>
      <w:numPr>
        <w:ilvl w:val="5"/>
        <w:numId w:val="1"/>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890A4F"/>
    <w:pPr>
      <w:keepNext/>
      <w:keepLines/>
      <w:numPr>
        <w:ilvl w:val="6"/>
        <w:numId w:val="1"/>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90A4F"/>
    <w:pPr>
      <w:keepNext/>
      <w:keepLines/>
      <w:numPr>
        <w:ilvl w:val="7"/>
        <w:numId w:val="1"/>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90A4F"/>
    <w:pPr>
      <w:keepNext/>
      <w:keepLines/>
      <w:numPr>
        <w:ilvl w:val="8"/>
        <w:numId w:val="1"/>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A4F"/>
    <w:rPr>
      <w:rFonts w:asciiTheme="majorHAnsi" w:eastAsiaTheme="majorEastAsia" w:hAnsiTheme="majorHAnsi" w:cstheme="majorBidi"/>
      <w:b/>
      <w:bCs/>
      <w:color w:val="004459"/>
      <w:sz w:val="28"/>
      <w:szCs w:val="28"/>
    </w:rPr>
  </w:style>
  <w:style w:type="character" w:customStyle="1" w:styleId="Heading2Char">
    <w:name w:val="Heading 2 Char"/>
    <w:basedOn w:val="DefaultParagraphFont"/>
    <w:link w:val="Heading2"/>
    <w:uiPriority w:val="9"/>
    <w:rsid w:val="00890A4F"/>
    <w:rPr>
      <w:rFonts w:asciiTheme="majorHAnsi" w:eastAsiaTheme="majorEastAsia" w:hAnsiTheme="majorHAnsi" w:cstheme="minorHAnsi"/>
      <w:color w:val="004459"/>
      <w:sz w:val="28"/>
      <w:szCs w:val="28"/>
    </w:rPr>
  </w:style>
  <w:style w:type="character" w:customStyle="1" w:styleId="Heading5Char">
    <w:name w:val="Heading 5 Char"/>
    <w:basedOn w:val="DefaultParagraphFont"/>
    <w:link w:val="Heading5"/>
    <w:uiPriority w:val="9"/>
    <w:rsid w:val="00890A4F"/>
    <w:rPr>
      <w:rFonts w:asciiTheme="majorHAnsi" w:hAnsiTheme="majorHAnsi"/>
      <w:sz w:val="24"/>
    </w:rPr>
  </w:style>
  <w:style w:type="character" w:customStyle="1" w:styleId="Heading6Char">
    <w:name w:val="Heading 6 Char"/>
    <w:basedOn w:val="DefaultParagraphFont"/>
    <w:link w:val="Heading6"/>
    <w:uiPriority w:val="9"/>
    <w:semiHidden/>
    <w:rsid w:val="00890A4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90A4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90A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90A4F"/>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4F"/>
    <w:rPr>
      <w:rFonts w:asciiTheme="majorHAnsi" w:hAnsiTheme="majorHAnsi"/>
      <w:sz w:val="24"/>
    </w:rPr>
  </w:style>
  <w:style w:type="paragraph" w:styleId="Heading1">
    <w:name w:val="heading 1"/>
    <w:basedOn w:val="Normal"/>
    <w:next w:val="Normal"/>
    <w:link w:val="Heading1Char"/>
    <w:uiPriority w:val="9"/>
    <w:qFormat/>
    <w:rsid w:val="00890A4F"/>
    <w:pPr>
      <w:keepNext/>
      <w:keepLines/>
      <w:pageBreakBefore/>
      <w:numPr>
        <w:numId w:val="1"/>
      </w:numPr>
      <w:tabs>
        <w:tab w:val="left" w:pos="709"/>
      </w:tabs>
      <w:spacing w:before="480" w:after="120"/>
      <w:ind w:left="709" w:hanging="709"/>
      <w:outlineLvl w:val="0"/>
    </w:pPr>
    <w:rPr>
      <w:rFonts w:eastAsiaTheme="majorEastAsia" w:cstheme="majorBidi"/>
      <w:b/>
      <w:bCs/>
      <w:color w:val="004459"/>
      <w:sz w:val="28"/>
      <w:szCs w:val="28"/>
    </w:rPr>
  </w:style>
  <w:style w:type="paragraph" w:styleId="Heading2">
    <w:name w:val="heading 2"/>
    <w:basedOn w:val="Normal"/>
    <w:next w:val="Normal"/>
    <w:link w:val="Heading2Char"/>
    <w:uiPriority w:val="9"/>
    <w:unhideWhenUsed/>
    <w:qFormat/>
    <w:rsid w:val="00890A4F"/>
    <w:pPr>
      <w:keepNext/>
      <w:keepLines/>
      <w:spacing w:before="300" w:after="120"/>
      <w:ind w:left="709"/>
      <w:outlineLvl w:val="1"/>
    </w:pPr>
    <w:rPr>
      <w:rFonts w:eastAsiaTheme="majorEastAsia" w:cstheme="minorHAnsi"/>
      <w:color w:val="004459"/>
      <w:sz w:val="28"/>
      <w:szCs w:val="28"/>
    </w:rPr>
  </w:style>
  <w:style w:type="paragraph" w:styleId="Heading5">
    <w:name w:val="heading 5"/>
    <w:basedOn w:val="Normal"/>
    <w:next w:val="Normal"/>
    <w:link w:val="Heading5Char"/>
    <w:uiPriority w:val="9"/>
    <w:unhideWhenUsed/>
    <w:qFormat/>
    <w:rsid w:val="00890A4F"/>
    <w:pPr>
      <w:numPr>
        <w:ilvl w:val="4"/>
        <w:numId w:val="1"/>
      </w:numPr>
      <w:tabs>
        <w:tab w:val="left" w:pos="709"/>
      </w:tabs>
      <w:outlineLvl w:val="4"/>
    </w:pPr>
  </w:style>
  <w:style w:type="paragraph" w:styleId="Heading6">
    <w:name w:val="heading 6"/>
    <w:basedOn w:val="Normal"/>
    <w:next w:val="Normal"/>
    <w:link w:val="Heading6Char"/>
    <w:uiPriority w:val="9"/>
    <w:semiHidden/>
    <w:unhideWhenUsed/>
    <w:qFormat/>
    <w:rsid w:val="00890A4F"/>
    <w:pPr>
      <w:keepNext/>
      <w:keepLines/>
      <w:numPr>
        <w:ilvl w:val="5"/>
        <w:numId w:val="1"/>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890A4F"/>
    <w:pPr>
      <w:keepNext/>
      <w:keepLines/>
      <w:numPr>
        <w:ilvl w:val="6"/>
        <w:numId w:val="1"/>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90A4F"/>
    <w:pPr>
      <w:keepNext/>
      <w:keepLines/>
      <w:numPr>
        <w:ilvl w:val="7"/>
        <w:numId w:val="1"/>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90A4F"/>
    <w:pPr>
      <w:keepNext/>
      <w:keepLines/>
      <w:numPr>
        <w:ilvl w:val="8"/>
        <w:numId w:val="1"/>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A4F"/>
    <w:rPr>
      <w:rFonts w:asciiTheme="majorHAnsi" w:eastAsiaTheme="majorEastAsia" w:hAnsiTheme="majorHAnsi" w:cstheme="majorBidi"/>
      <w:b/>
      <w:bCs/>
      <w:color w:val="004459"/>
      <w:sz w:val="28"/>
      <w:szCs w:val="28"/>
    </w:rPr>
  </w:style>
  <w:style w:type="character" w:customStyle="1" w:styleId="Heading2Char">
    <w:name w:val="Heading 2 Char"/>
    <w:basedOn w:val="DefaultParagraphFont"/>
    <w:link w:val="Heading2"/>
    <w:uiPriority w:val="9"/>
    <w:rsid w:val="00890A4F"/>
    <w:rPr>
      <w:rFonts w:asciiTheme="majorHAnsi" w:eastAsiaTheme="majorEastAsia" w:hAnsiTheme="majorHAnsi" w:cstheme="minorHAnsi"/>
      <w:color w:val="004459"/>
      <w:sz w:val="28"/>
      <w:szCs w:val="28"/>
    </w:rPr>
  </w:style>
  <w:style w:type="character" w:customStyle="1" w:styleId="Heading5Char">
    <w:name w:val="Heading 5 Char"/>
    <w:basedOn w:val="DefaultParagraphFont"/>
    <w:link w:val="Heading5"/>
    <w:uiPriority w:val="9"/>
    <w:rsid w:val="00890A4F"/>
    <w:rPr>
      <w:rFonts w:asciiTheme="majorHAnsi" w:hAnsiTheme="majorHAnsi"/>
      <w:sz w:val="24"/>
    </w:rPr>
  </w:style>
  <w:style w:type="character" w:customStyle="1" w:styleId="Heading6Char">
    <w:name w:val="Heading 6 Char"/>
    <w:basedOn w:val="DefaultParagraphFont"/>
    <w:link w:val="Heading6"/>
    <w:uiPriority w:val="9"/>
    <w:semiHidden/>
    <w:rsid w:val="00890A4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90A4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90A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90A4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OICS</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Raiyana Pavan</dc:creator>
  <cp:lastModifiedBy>Raiyana Pavan</cp:lastModifiedBy>
  <cp:revision>1</cp:revision>
  <dcterms:created xsi:type="dcterms:W3CDTF">2016-05-30T23:54:00Z</dcterms:created>
  <dcterms:modified xsi:type="dcterms:W3CDTF">2016-05-30T23:55:00Z</dcterms:modified>
</cp:coreProperties>
</file>